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1E" w:rsidRDefault="004B0B1E" w:rsidP="004B0B1E">
      <w:pPr>
        <w:snapToGrid w:val="0"/>
        <w:spacing w:line="0" w:lineRule="atLeast"/>
        <w:outlineLvl w:val="2"/>
        <w:rPr>
          <w:rFonts w:ascii="Arial" w:eastAsia="標楷體" w:hAnsi="Arial" w:cs="Arial"/>
          <w:sz w:val="22"/>
        </w:rPr>
      </w:pPr>
      <w:bookmarkStart w:id="0" w:name="_Toc332009823"/>
      <w:bookmarkStart w:id="1" w:name="_Toc332037945"/>
      <w:bookmarkStart w:id="2" w:name="_Toc332037996"/>
      <w:bookmarkStart w:id="3" w:name="_Toc332041902"/>
      <w:bookmarkStart w:id="4" w:name="_Toc332797693"/>
      <w:bookmarkStart w:id="5" w:name="_Toc332798002"/>
      <w:bookmarkStart w:id="6" w:name="_Toc332799511"/>
      <w:bookmarkStart w:id="7" w:name="_Toc332799714"/>
      <w:bookmarkStart w:id="8" w:name="_Toc332801611"/>
      <w:bookmarkStart w:id="9" w:name="_Toc357851450"/>
    </w:p>
    <w:p w:rsidR="004B0B1E" w:rsidRPr="007F6415" w:rsidRDefault="004B0B1E" w:rsidP="0098380C">
      <w:pPr>
        <w:snapToGrid w:val="0"/>
        <w:spacing w:beforeLines="50" w:line="0" w:lineRule="atLeast"/>
        <w:outlineLvl w:val="2"/>
        <w:rPr>
          <w:rFonts w:cs="Arial"/>
          <w:sz w:val="20"/>
          <w:szCs w:val="20"/>
        </w:rPr>
      </w:pPr>
      <w:r w:rsidRPr="007F6415">
        <w:rPr>
          <w:rFonts w:hAnsi="新細明體" w:cs="Arial" w:hint="eastAsia"/>
          <w:sz w:val="20"/>
          <w:szCs w:val="20"/>
        </w:rPr>
        <w:t>附錄</w:t>
      </w:r>
      <w:r w:rsidRPr="007F6415">
        <w:rPr>
          <w:rFonts w:cs="Arial"/>
          <w:sz w:val="20"/>
          <w:szCs w:val="20"/>
        </w:rPr>
        <w:t xml:space="preserve"> 1</w:t>
      </w:r>
      <w:r>
        <w:rPr>
          <w:rFonts w:cs="Arial"/>
          <w:sz w:val="20"/>
          <w:szCs w:val="20"/>
        </w:rPr>
        <w:t>9</w:t>
      </w:r>
      <w:r w:rsidRPr="007F6415">
        <w:rPr>
          <w:rFonts w:cs="Arial"/>
          <w:sz w:val="20"/>
          <w:szCs w:val="20"/>
        </w:rPr>
        <w:t xml:space="preserve"> </w:t>
      </w:r>
      <w:r w:rsidRPr="007F6415">
        <w:rPr>
          <w:rFonts w:hAnsi="新細明體" w:cs="Arial" w:hint="eastAsia"/>
          <w:sz w:val="20"/>
          <w:szCs w:val="20"/>
        </w:rPr>
        <w:t>論文</w:t>
      </w:r>
      <w:r w:rsidR="0098380C">
        <w:rPr>
          <w:rFonts w:hAnsi="新細明體" w:cs="Arial" w:hint="eastAsia"/>
          <w:sz w:val="20"/>
          <w:szCs w:val="20"/>
        </w:rPr>
        <w:t>學位</w:t>
      </w:r>
      <w:r w:rsidRPr="007F6415">
        <w:rPr>
          <w:rFonts w:hAnsi="新細明體" w:cs="Arial" w:hint="eastAsia"/>
          <w:sz w:val="20"/>
          <w:szCs w:val="20"/>
        </w:rPr>
        <w:t>口試</w:t>
      </w:r>
      <w:bookmarkEnd w:id="0"/>
      <w:bookmarkEnd w:id="1"/>
      <w:bookmarkEnd w:id="2"/>
      <w:bookmarkEnd w:id="3"/>
      <w:r>
        <w:rPr>
          <w:rFonts w:hAnsi="新細明體" w:cs="Arial" w:hint="eastAsia"/>
          <w:sz w:val="20"/>
          <w:szCs w:val="20"/>
        </w:rPr>
        <w:t>評分表</w:t>
      </w:r>
      <w:bookmarkEnd w:id="4"/>
      <w:bookmarkEnd w:id="5"/>
      <w:bookmarkEnd w:id="6"/>
      <w:bookmarkEnd w:id="7"/>
      <w:bookmarkEnd w:id="8"/>
      <w:bookmarkEnd w:id="9"/>
    </w:p>
    <w:p w:rsidR="004B0B1E" w:rsidRDefault="004B0B1E" w:rsidP="004B0B1E">
      <w:pPr>
        <w:snapToGrid w:val="0"/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輔仁大學跨專業長期照護碩士學位學程</w:t>
      </w:r>
    </w:p>
    <w:p w:rsidR="004B0B1E" w:rsidRPr="0065708A" w:rsidRDefault="004B0B1E" w:rsidP="0098380C">
      <w:pPr>
        <w:snapToGrid w:val="0"/>
        <w:spacing w:beforeLines="50" w:line="240" w:lineRule="atLeast"/>
        <w:jc w:val="center"/>
        <w:rPr>
          <w:rFonts w:ascii="Arial" w:eastAsia="標楷體" w:hAnsi="Arial" w:cs="Arial"/>
          <w:sz w:val="28"/>
          <w:szCs w:val="28"/>
        </w:rPr>
      </w:pPr>
      <w:r w:rsidRPr="00066D1A">
        <w:rPr>
          <w:rFonts w:ascii="Arial" w:eastAsia="標楷體" w:hAnsi="標楷體" w:cs="Arial" w:hint="eastAsia"/>
          <w:sz w:val="28"/>
          <w:szCs w:val="28"/>
        </w:rPr>
        <w:t>論文</w:t>
      </w:r>
      <w:r w:rsidR="0098380C">
        <w:rPr>
          <w:rFonts w:ascii="Arial" w:eastAsia="標楷體" w:hAnsi="標楷體" w:cs="Arial" w:hint="eastAsia"/>
          <w:sz w:val="28"/>
          <w:szCs w:val="28"/>
        </w:rPr>
        <w:t>學位</w:t>
      </w:r>
      <w:r w:rsidRPr="00066D1A">
        <w:rPr>
          <w:rFonts w:ascii="Arial" w:eastAsia="標楷體" w:hAnsi="標楷體" w:cs="Arial" w:hint="eastAsia"/>
          <w:sz w:val="28"/>
          <w:szCs w:val="28"/>
        </w:rPr>
        <w:t>口試</w:t>
      </w:r>
      <w:r>
        <w:rPr>
          <w:rFonts w:ascii="Arial" w:eastAsia="標楷體" w:hAnsi="標楷體" w:cs="Arial" w:hint="eastAsia"/>
          <w:sz w:val="28"/>
          <w:szCs w:val="28"/>
        </w:rPr>
        <w:t>評分表</w:t>
      </w:r>
    </w:p>
    <w:p w:rsidR="004B0B1E" w:rsidRDefault="00447BC6" w:rsidP="004B0B1E">
      <w:pPr>
        <w:snapToGrid w:val="0"/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445.05pt;margin-top:-50.7pt;width:108.6pt;height:78.6pt;z-index:251700224" strokecolor="black [3213]" strokeweight=".25pt">
            <v:stroke dashstyle="longDashDot"/>
            <v:shadow color="#868686"/>
            <v:textbox>
              <w:txbxContent>
                <w:p w:rsidR="00CE725E" w:rsidRDefault="00CE725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自行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填妥姓名、題目後</w:t>
                  </w:r>
                  <w:r>
                    <w:rPr>
                      <w:rFonts w:hint="eastAsia"/>
                      <w:sz w:val="18"/>
                      <w:szCs w:val="18"/>
                    </w:rPr>
                    <w:t>列印</w:t>
                  </w:r>
                  <w:r>
                    <w:rPr>
                      <w:rFonts w:hint="eastAsia"/>
                      <w:sz w:val="18"/>
                      <w:szCs w:val="18"/>
                    </w:rPr>
                    <w:t>3~5</w:t>
                  </w:r>
                  <w:r>
                    <w:rPr>
                      <w:rFonts w:hint="eastAsia"/>
                      <w:sz w:val="18"/>
                      <w:szCs w:val="18"/>
                    </w:rPr>
                    <w:t>份</w:t>
                  </w: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視口委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人數而定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  <w:r w:rsidR="0008548D">
                    <w:rPr>
                      <w:rFonts w:hint="eastAsia"/>
                      <w:sz w:val="18"/>
                      <w:szCs w:val="18"/>
                    </w:rPr>
                    <w:t>，並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於口試</w:t>
                  </w:r>
                  <w:r>
                    <w:rPr>
                      <w:rFonts w:hint="eastAsia"/>
                      <w:sz w:val="18"/>
                      <w:szCs w:val="18"/>
                    </w:rPr>
                    <w:t>發表時</w:t>
                  </w:r>
                  <w:proofErr w:type="gramStart"/>
                  <w:r>
                    <w:rPr>
                      <w:rFonts w:hint="eastAsia"/>
                      <w:sz w:val="18"/>
                      <w:szCs w:val="18"/>
                    </w:rPr>
                    <w:t>給口委評簽</w:t>
                  </w:r>
                  <w:proofErr w:type="gramEnd"/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  <w:p w:rsidR="00CE725E" w:rsidRPr="009570DA" w:rsidRDefault="00CE725E" w:rsidP="00CE725E">
                  <w:pPr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口試結束</w:t>
                  </w:r>
                  <w:r w:rsidRPr="009570DA">
                    <w:rPr>
                      <w:rFonts w:hint="eastAsia"/>
                      <w:sz w:val="18"/>
                      <w:szCs w:val="18"/>
                    </w:rPr>
                    <w:t>後，送交學程辦公室</w:t>
                  </w:r>
                  <w:r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 w:rsidR="004B0B1E">
        <w:rPr>
          <w:rFonts w:ascii="標楷體" w:eastAsia="標楷體" w:hint="eastAsia"/>
          <w:sz w:val="28"/>
        </w:rPr>
        <w:t>研究生姓名：</w:t>
      </w:r>
    </w:p>
    <w:p w:rsidR="004B0B1E" w:rsidRDefault="004B0B1E" w:rsidP="0098380C">
      <w:pPr>
        <w:snapToGrid w:val="0"/>
        <w:spacing w:beforeLines="50" w:line="44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標楷體" w:eastAsia="標楷體" w:hint="eastAsia"/>
          <w:sz w:val="28"/>
        </w:rPr>
        <w:t>論文題目</w:t>
      </w:r>
      <w:r>
        <w:rPr>
          <w:rFonts w:ascii="標楷體" w:eastAsia="標楷體" w:hAnsi="標楷體" w:hint="eastAsia"/>
          <w:sz w:val="28"/>
          <w:szCs w:val="28"/>
        </w:rPr>
        <w:t>中文：</w:t>
      </w:r>
    </w:p>
    <w:p w:rsidR="004B0B1E" w:rsidRDefault="004B0B1E" w:rsidP="0098380C">
      <w:pPr>
        <w:snapToGrid w:val="0"/>
        <w:spacing w:before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論文題目</w:t>
      </w:r>
      <w:r>
        <w:rPr>
          <w:rFonts w:ascii="標楷體" w:eastAsia="標楷體" w:hAnsi="標楷體" w:hint="eastAsia"/>
          <w:sz w:val="28"/>
          <w:szCs w:val="28"/>
        </w:rPr>
        <w:t>英文：</w:t>
      </w:r>
    </w:p>
    <w:p w:rsidR="004B0B1E" w:rsidRPr="0065708A" w:rsidRDefault="004B0B1E" w:rsidP="004B0B1E">
      <w:pPr>
        <w:snapToGrid w:val="0"/>
        <w:spacing w:line="440" w:lineRule="exact"/>
        <w:rPr>
          <w:rFonts w:ascii="Arial" w:eastAsia="標楷體" w:hAnsi="標楷體" w:cs="Arial"/>
          <w:sz w:val="28"/>
          <w:szCs w:val="28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8"/>
        <w:gridCol w:w="7483"/>
      </w:tblGrid>
      <w:tr w:rsidR="004B0B1E" w:rsidRPr="00850C31" w:rsidTr="0012531A">
        <w:trPr>
          <w:trHeight w:val="567"/>
          <w:jc w:val="center"/>
        </w:trPr>
        <w:tc>
          <w:tcPr>
            <w:tcW w:w="2438" w:type="dxa"/>
            <w:vAlign w:val="center"/>
          </w:tcPr>
          <w:p w:rsidR="004B0B1E" w:rsidRPr="00850C31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850C31">
              <w:rPr>
                <w:rFonts w:ascii="Arial" w:eastAsia="標楷體" w:hAnsi="Arial" w:cs="Arial" w:hint="eastAsia"/>
                <w:szCs w:val="24"/>
              </w:rPr>
              <w:t>職稱</w:t>
            </w:r>
          </w:p>
        </w:tc>
        <w:tc>
          <w:tcPr>
            <w:tcW w:w="7483" w:type="dxa"/>
            <w:vAlign w:val="center"/>
          </w:tcPr>
          <w:p w:rsidR="004B0B1E" w:rsidRPr="00850C31" w:rsidRDefault="004B0B1E" w:rsidP="0012531A">
            <w:pPr>
              <w:spacing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委員</w:t>
            </w:r>
            <w:r w:rsidRPr="00850C31">
              <w:rPr>
                <w:rFonts w:ascii="Arial" w:eastAsia="標楷體" w:hAnsi="Arial" w:cs="Arial" w:hint="eastAsia"/>
                <w:szCs w:val="24"/>
              </w:rPr>
              <w:t>意見</w:t>
            </w:r>
          </w:p>
        </w:tc>
      </w:tr>
      <w:tr w:rsidR="004B0B1E" w:rsidRPr="00850C31" w:rsidTr="0012531A">
        <w:trPr>
          <w:trHeight w:val="5394"/>
          <w:jc w:val="center"/>
        </w:trPr>
        <w:tc>
          <w:tcPr>
            <w:tcW w:w="2438" w:type="dxa"/>
          </w:tcPr>
          <w:p w:rsidR="004B0B1E" w:rsidRPr="00860E32" w:rsidRDefault="004B0B1E" w:rsidP="0098380C">
            <w:pPr>
              <w:spacing w:beforeLines="50" w:afterLines="50" w:line="480" w:lineRule="exact"/>
              <w:rPr>
                <w:rFonts w:ascii="Arial" w:eastAsia="標楷體" w:hAnsi="Arial" w:cs="Arial"/>
                <w:szCs w:val="24"/>
              </w:rPr>
            </w:pPr>
            <w:r w:rsidRPr="00860E32">
              <w:rPr>
                <w:rFonts w:ascii="Arial" w:eastAsia="標楷體" w:hAnsi="Arial" w:cs="Arial" w:hint="eastAsia"/>
                <w:szCs w:val="24"/>
              </w:rPr>
              <w:t>□指導教授</w:t>
            </w:r>
          </w:p>
          <w:p w:rsidR="004B0B1E" w:rsidRPr="00850C31" w:rsidRDefault="004B0B1E" w:rsidP="0098380C">
            <w:pPr>
              <w:spacing w:beforeLines="50" w:afterLines="50" w:line="480" w:lineRule="exact"/>
              <w:rPr>
                <w:rFonts w:ascii="Arial" w:eastAsia="標楷體" w:hAnsi="Arial" w:cs="Arial"/>
                <w:szCs w:val="24"/>
              </w:rPr>
            </w:pPr>
            <w:r w:rsidRPr="00860E32">
              <w:rPr>
                <w:rFonts w:ascii="Arial" w:eastAsia="標楷體" w:hAnsi="Arial" w:cs="Arial" w:hint="eastAsia"/>
                <w:szCs w:val="24"/>
              </w:rPr>
              <w:t>□口試委員</w:t>
            </w:r>
          </w:p>
        </w:tc>
        <w:tc>
          <w:tcPr>
            <w:tcW w:w="7483" w:type="dxa"/>
          </w:tcPr>
          <w:p w:rsidR="004B0B1E" w:rsidRPr="00850C31" w:rsidRDefault="004B0B1E" w:rsidP="0098380C">
            <w:pPr>
              <w:spacing w:beforeLines="50" w:afterLines="50" w:line="480" w:lineRule="exac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B0B1E" w:rsidRPr="00850C31" w:rsidTr="0012531A">
        <w:trPr>
          <w:trHeight w:val="907"/>
          <w:jc w:val="center"/>
        </w:trPr>
        <w:tc>
          <w:tcPr>
            <w:tcW w:w="2438" w:type="dxa"/>
            <w:vAlign w:val="center"/>
          </w:tcPr>
          <w:p w:rsidR="004B0B1E" w:rsidRPr="00850C31" w:rsidRDefault="004B0B1E" w:rsidP="0012531A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評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>分</w:t>
            </w:r>
          </w:p>
        </w:tc>
        <w:tc>
          <w:tcPr>
            <w:tcW w:w="7483" w:type="dxa"/>
            <w:vAlign w:val="center"/>
          </w:tcPr>
          <w:p w:rsidR="004B0B1E" w:rsidRPr="00850C31" w:rsidRDefault="004B0B1E" w:rsidP="0012531A">
            <w:pPr>
              <w:spacing w:line="36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B0B1E" w:rsidRPr="00850C31" w:rsidTr="0012531A">
        <w:trPr>
          <w:trHeight w:val="1077"/>
          <w:jc w:val="center"/>
        </w:trPr>
        <w:tc>
          <w:tcPr>
            <w:tcW w:w="2438" w:type="dxa"/>
            <w:vAlign w:val="center"/>
          </w:tcPr>
          <w:p w:rsidR="004B0B1E" w:rsidRDefault="004B0B1E" w:rsidP="0098380C">
            <w:pPr>
              <w:spacing w:beforeLines="50" w:afterLines="50"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口試結果</w:t>
            </w:r>
          </w:p>
        </w:tc>
        <w:tc>
          <w:tcPr>
            <w:tcW w:w="7483" w:type="dxa"/>
            <w:vAlign w:val="center"/>
          </w:tcPr>
          <w:p w:rsidR="004B0B1E" w:rsidRDefault="004B0B1E" w:rsidP="0098380C">
            <w:pPr>
              <w:spacing w:beforeLines="50" w:afterLines="50"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□通過，無須修改</w:t>
            </w:r>
          </w:p>
          <w:p w:rsidR="004B0B1E" w:rsidRDefault="004B0B1E" w:rsidP="0098380C">
            <w:pPr>
              <w:spacing w:beforeLines="50" w:afterLines="50"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□修正後通過，需指導教授同意</w:t>
            </w:r>
          </w:p>
          <w:p w:rsidR="004B0B1E" w:rsidRPr="00850C31" w:rsidDel="00937C6A" w:rsidRDefault="004B0B1E" w:rsidP="0098380C">
            <w:pPr>
              <w:spacing w:beforeLines="50" w:afterLines="50" w:line="24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□未通過</w:t>
            </w:r>
          </w:p>
        </w:tc>
      </w:tr>
      <w:tr w:rsidR="004B0B1E" w:rsidRPr="00850C31" w:rsidTr="0012531A">
        <w:trPr>
          <w:trHeight w:val="907"/>
          <w:jc w:val="center"/>
        </w:trPr>
        <w:tc>
          <w:tcPr>
            <w:tcW w:w="2438" w:type="dxa"/>
            <w:vAlign w:val="center"/>
          </w:tcPr>
          <w:p w:rsidR="004B0B1E" w:rsidRDefault="004B0B1E" w:rsidP="0098380C">
            <w:pPr>
              <w:spacing w:beforeLines="50" w:afterLines="50" w:line="240" w:lineRule="exac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委員簽名</w:t>
            </w:r>
          </w:p>
        </w:tc>
        <w:tc>
          <w:tcPr>
            <w:tcW w:w="7483" w:type="dxa"/>
            <w:vAlign w:val="center"/>
          </w:tcPr>
          <w:p w:rsidR="004B0B1E" w:rsidRDefault="004B0B1E" w:rsidP="0098380C">
            <w:pPr>
              <w:wordWrap w:val="0"/>
              <w:spacing w:beforeLines="50" w:afterLines="50" w:line="240" w:lineRule="exact"/>
              <w:jc w:val="right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日期：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Arial" w:hint="eastAsia"/>
                <w:szCs w:val="24"/>
              </w:rPr>
              <w:t>年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Arial" w:hint="eastAsia"/>
                <w:szCs w:val="24"/>
              </w:rPr>
              <w:t>月</w:t>
            </w:r>
            <w:r>
              <w:rPr>
                <w:rFonts w:ascii="Arial" w:eastAsia="標楷體" w:hAnsi="Arial" w:cs="Arial"/>
                <w:szCs w:val="24"/>
              </w:rPr>
              <w:t xml:space="preserve">    </w:t>
            </w:r>
            <w:r>
              <w:rPr>
                <w:rFonts w:ascii="Arial" w:eastAsia="標楷體" w:hAnsi="Arial" w:cs="Arial" w:hint="eastAsia"/>
                <w:szCs w:val="24"/>
              </w:rPr>
              <w:t>日</w:t>
            </w:r>
          </w:p>
        </w:tc>
      </w:tr>
    </w:tbl>
    <w:p w:rsidR="004B0B1E" w:rsidRDefault="004B0B1E" w:rsidP="004B0B1E">
      <w:pPr>
        <w:spacing w:line="320" w:lineRule="exact"/>
        <w:ind w:firstLine="79"/>
        <w:outlineLvl w:val="2"/>
        <w:rPr>
          <w:rFonts w:ascii="Arial" w:eastAsia="標楷體" w:hAnsi="Arial" w:cs="Arial"/>
        </w:rPr>
      </w:pPr>
    </w:p>
    <w:p w:rsidR="004B0B1E" w:rsidRDefault="004B0B1E" w:rsidP="004B0B1E">
      <w:pPr>
        <w:pStyle w:val="ad"/>
        <w:jc w:val="left"/>
      </w:pPr>
      <w:r>
        <w:rPr>
          <w:rFonts w:hint="eastAsia"/>
        </w:rPr>
        <w:t>※評分等級參考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4B0B1E" w:rsidRPr="0049619E" w:rsidTr="0012531A">
        <w:trPr>
          <w:trHeight w:val="397"/>
          <w:jc w:val="center"/>
        </w:trPr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等級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極優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優等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佳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可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尚可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未通過</w:t>
            </w:r>
          </w:p>
        </w:tc>
      </w:tr>
      <w:tr w:rsidR="004B0B1E" w:rsidRPr="0049619E" w:rsidTr="0012531A">
        <w:trPr>
          <w:trHeight w:val="397"/>
          <w:jc w:val="center"/>
        </w:trPr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 w:hAnsi="標楷體" w:hint="eastAsia"/>
                <w:szCs w:val="24"/>
              </w:rPr>
              <w:t>分數範圍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49619E">
              <w:rPr>
                <w:rFonts w:eastAsia="標楷體" w:hAnsi="標楷體" w:hint="eastAsia"/>
                <w:szCs w:val="24"/>
              </w:rPr>
              <w:t>≧</w:t>
            </w:r>
            <w:proofErr w:type="gramEnd"/>
            <w:r w:rsidRPr="0049619E">
              <w:rPr>
                <w:rFonts w:eastAsia="標楷體"/>
                <w:szCs w:val="24"/>
              </w:rPr>
              <w:t>90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/>
                <w:szCs w:val="24"/>
              </w:rPr>
              <w:t>85~89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/>
                <w:szCs w:val="24"/>
              </w:rPr>
              <w:t>80~84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/>
                <w:szCs w:val="24"/>
              </w:rPr>
              <w:t>75~79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r w:rsidRPr="0049619E">
              <w:rPr>
                <w:rFonts w:eastAsia="標楷體"/>
                <w:szCs w:val="24"/>
              </w:rPr>
              <w:t>70~74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4B0B1E" w:rsidRPr="0049619E" w:rsidRDefault="004B0B1E" w:rsidP="0012531A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49619E">
              <w:rPr>
                <w:rFonts w:eastAsia="標楷體" w:hAnsi="標楷體" w:hint="eastAsia"/>
                <w:szCs w:val="24"/>
              </w:rPr>
              <w:t>≦</w:t>
            </w:r>
            <w:proofErr w:type="gramEnd"/>
            <w:r w:rsidRPr="0049619E">
              <w:rPr>
                <w:rFonts w:eastAsia="標楷體"/>
                <w:szCs w:val="24"/>
              </w:rPr>
              <w:t>69</w:t>
            </w:r>
            <w:r w:rsidRPr="0049619E">
              <w:rPr>
                <w:rFonts w:eastAsia="標楷體" w:hAnsi="標楷體" w:hint="eastAsia"/>
                <w:szCs w:val="24"/>
              </w:rPr>
              <w:t>分</w:t>
            </w:r>
          </w:p>
        </w:tc>
      </w:tr>
    </w:tbl>
    <w:p w:rsidR="004B0B1E" w:rsidRDefault="004B0B1E" w:rsidP="0098380C">
      <w:pPr>
        <w:spacing w:beforeLines="50" w:afterLines="50" w:line="400" w:lineRule="exact"/>
        <w:outlineLvl w:val="2"/>
        <w:rPr>
          <w:sz w:val="20"/>
          <w:szCs w:val="20"/>
        </w:rPr>
      </w:pPr>
    </w:p>
    <w:p w:rsidR="004B0B1E" w:rsidRDefault="004B0B1E" w:rsidP="0098380C">
      <w:pPr>
        <w:spacing w:beforeLines="50" w:line="0" w:lineRule="atLeast"/>
        <w:outlineLvl w:val="2"/>
        <w:rPr>
          <w:sz w:val="20"/>
          <w:szCs w:val="20"/>
        </w:rPr>
      </w:pPr>
      <w:bookmarkStart w:id="10" w:name="_Toc332009824"/>
      <w:bookmarkStart w:id="11" w:name="_Toc332037946"/>
      <w:bookmarkStart w:id="12" w:name="_Toc332037997"/>
      <w:bookmarkStart w:id="13" w:name="_Toc332041903"/>
      <w:bookmarkStart w:id="14" w:name="_Toc332797694"/>
      <w:bookmarkStart w:id="15" w:name="_Toc332798003"/>
      <w:bookmarkStart w:id="16" w:name="_Toc332799512"/>
      <w:bookmarkStart w:id="17" w:name="_Toc332799715"/>
      <w:bookmarkStart w:id="18" w:name="_Toc332801612"/>
      <w:bookmarkStart w:id="19" w:name="_Toc357851451"/>
    </w:p>
    <w:p w:rsidR="004B0B1E" w:rsidRDefault="004B0B1E" w:rsidP="0098380C">
      <w:pPr>
        <w:spacing w:beforeLines="50" w:line="0" w:lineRule="atLeast"/>
        <w:outlineLvl w:val="2"/>
        <w:rPr>
          <w:rFonts w:hAnsi="新細明體" w:cs="Arial"/>
          <w:sz w:val="20"/>
          <w:szCs w:val="20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:rsidR="004B0B1E" w:rsidRDefault="004B0B1E" w:rsidP="00447BC6">
      <w:pPr>
        <w:spacing w:beforeLines="50" w:line="0" w:lineRule="atLeast"/>
        <w:outlineLvl w:val="2"/>
        <w:rPr>
          <w:rFonts w:hAnsi="新細明體" w:cs="Arial"/>
          <w:sz w:val="20"/>
          <w:szCs w:val="20"/>
        </w:rPr>
      </w:pPr>
    </w:p>
    <w:sectPr w:rsidR="004B0B1E" w:rsidSect="002D2061">
      <w:pgSz w:w="11906" w:h="16838"/>
      <w:pgMar w:top="0" w:right="70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4F" w:rsidRDefault="006A7B4F" w:rsidP="00CE725E">
      <w:r>
        <w:separator/>
      </w:r>
    </w:p>
  </w:endnote>
  <w:endnote w:type="continuationSeparator" w:id="0">
    <w:p w:rsidR="006A7B4F" w:rsidRDefault="006A7B4F" w:rsidP="00CE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4F" w:rsidRDefault="006A7B4F" w:rsidP="00CE725E">
      <w:r>
        <w:separator/>
      </w:r>
    </w:p>
  </w:footnote>
  <w:footnote w:type="continuationSeparator" w:id="0">
    <w:p w:rsidR="006A7B4F" w:rsidRDefault="006A7B4F" w:rsidP="00CE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DF4"/>
    <w:multiLevelType w:val="hybridMultilevel"/>
    <w:tmpl w:val="7CE04396"/>
    <w:lvl w:ilvl="0" w:tplc="1EA858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0F3766E"/>
    <w:multiLevelType w:val="hybridMultilevel"/>
    <w:tmpl w:val="027EF508"/>
    <w:lvl w:ilvl="0" w:tplc="C1D4631E">
      <w:start w:val="1"/>
      <w:numFmt w:val="taiwaneseCountingThousand"/>
      <w:lvlText w:val="第%1條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4716586"/>
    <w:multiLevelType w:val="hybridMultilevel"/>
    <w:tmpl w:val="87F8C5CC"/>
    <w:lvl w:ilvl="0" w:tplc="9FF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B4217E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B1E"/>
    <w:rsid w:val="0008548D"/>
    <w:rsid w:val="0015467D"/>
    <w:rsid w:val="001C325C"/>
    <w:rsid w:val="003100F9"/>
    <w:rsid w:val="003912B5"/>
    <w:rsid w:val="00447BC6"/>
    <w:rsid w:val="004B0B1E"/>
    <w:rsid w:val="004C52D7"/>
    <w:rsid w:val="005275ED"/>
    <w:rsid w:val="005E47A7"/>
    <w:rsid w:val="00687B12"/>
    <w:rsid w:val="006A7B4F"/>
    <w:rsid w:val="006D44B3"/>
    <w:rsid w:val="00835318"/>
    <w:rsid w:val="0098380C"/>
    <w:rsid w:val="009E6700"/>
    <w:rsid w:val="00AB7D81"/>
    <w:rsid w:val="00CE725E"/>
    <w:rsid w:val="00F3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Typewriter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B0B1E"/>
    <w:pPr>
      <w:widowControl w:val="0"/>
    </w:pPr>
    <w:rPr>
      <w:rFonts w:ascii="Calibri" w:eastAsia="新細明體" w:hAnsi="Calibri"/>
    </w:rPr>
  </w:style>
  <w:style w:type="paragraph" w:styleId="1">
    <w:name w:val="heading 1"/>
    <w:basedOn w:val="a"/>
    <w:next w:val="a"/>
    <w:link w:val="10"/>
    <w:uiPriority w:val="99"/>
    <w:qFormat/>
    <w:rsid w:val="003100F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3100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3100F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100F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3100F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rsid w:val="003100F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beforeLines="50" w:afterLines="50" w:line="400" w:lineRule="exact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39"/>
      </w:tabs>
      <w:spacing w:after="100" w:line="276" w:lineRule="auto"/>
      <w:ind w:left="220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100F9"/>
    <w:pPr>
      <w:widowControl/>
      <w:tabs>
        <w:tab w:val="right" w:leader="dot" w:pos="9629"/>
      </w:tabs>
      <w:spacing w:line="480" w:lineRule="exact"/>
      <w:ind w:left="442"/>
      <w:jc w:val="center"/>
    </w:pPr>
    <w:rPr>
      <w:rFonts w:eastAsia="標楷體" w:hAnsi="標楷體" w:cs="Arial"/>
      <w:b/>
      <w:noProof/>
      <w:sz w:val="28"/>
      <w:szCs w:val="28"/>
    </w:rPr>
  </w:style>
  <w:style w:type="paragraph" w:styleId="a3">
    <w:name w:val="No Spacing"/>
    <w:uiPriority w:val="1"/>
    <w:qFormat/>
    <w:rsid w:val="003100F9"/>
    <w:pPr>
      <w:widowControl w:val="0"/>
    </w:pPr>
    <w:rPr>
      <w:rFonts w:ascii="Calibri" w:eastAsia="新細明體" w:hAnsi="Calibri"/>
    </w:rPr>
  </w:style>
  <w:style w:type="paragraph" w:styleId="a4">
    <w:name w:val="TOC Heading"/>
    <w:basedOn w:val="1"/>
    <w:next w:val="a"/>
    <w:uiPriority w:val="99"/>
    <w:unhideWhenUsed/>
    <w:qFormat/>
    <w:rsid w:val="003100F9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character" w:styleId="a5">
    <w:name w:val="Hyperlink"/>
    <w:basedOn w:val="a0"/>
    <w:uiPriority w:val="99"/>
    <w:rsid w:val="004B0B1E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4B0B1E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uiPriority w:val="99"/>
    <w:rsid w:val="004B0B1E"/>
    <w:rPr>
      <w:rFonts w:ascii="細明體" w:eastAsia="細明體" w:hAnsi="Courier New"/>
      <w:szCs w:val="20"/>
    </w:rPr>
  </w:style>
  <w:style w:type="paragraph" w:styleId="a8">
    <w:name w:val="footer"/>
    <w:basedOn w:val="a"/>
    <w:link w:val="a9"/>
    <w:uiPriority w:val="99"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0B1E"/>
    <w:rPr>
      <w:rFonts w:ascii="Calibri" w:eastAsia="新細明體" w:hAnsi="Calibri"/>
      <w:sz w:val="20"/>
      <w:szCs w:val="20"/>
    </w:rPr>
  </w:style>
  <w:style w:type="paragraph" w:customStyle="1" w:styleId="Default">
    <w:name w:val="Default"/>
    <w:uiPriority w:val="99"/>
    <w:rsid w:val="004B0B1E"/>
    <w:pPr>
      <w:widowControl w:val="0"/>
      <w:autoSpaceDE w:val="0"/>
      <w:autoSpaceDN w:val="0"/>
      <w:adjustRightInd w:val="0"/>
    </w:pPr>
    <w:rPr>
      <w:rFonts w:ascii="標楷體G.蝀." w:eastAsia="標楷體G.蝀." w:hAnsi="Calibri" w:cs="標楷體G.蝀."/>
      <w:color w:val="000000"/>
      <w:szCs w:val="24"/>
    </w:rPr>
  </w:style>
  <w:style w:type="paragraph" w:styleId="aa">
    <w:name w:val="Balloon Text"/>
    <w:basedOn w:val="a"/>
    <w:link w:val="ab"/>
    <w:uiPriority w:val="99"/>
    <w:semiHidden/>
    <w:rsid w:val="004B0B1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0B1E"/>
    <w:rPr>
      <w:rFonts w:ascii="Cambria" w:eastAsia="新細明體" w:hAnsi="Cambria"/>
      <w:sz w:val="18"/>
      <w:szCs w:val="18"/>
    </w:rPr>
  </w:style>
  <w:style w:type="character" w:styleId="ac">
    <w:name w:val="FollowedHyperlink"/>
    <w:basedOn w:val="a0"/>
    <w:uiPriority w:val="99"/>
    <w:semiHidden/>
    <w:rsid w:val="004B0B1E"/>
    <w:rPr>
      <w:rFonts w:cs="Times New Roman"/>
      <w:color w:val="800080"/>
      <w:u w:val="single"/>
    </w:rPr>
  </w:style>
  <w:style w:type="paragraph" w:styleId="ad">
    <w:name w:val="Note Heading"/>
    <w:basedOn w:val="a"/>
    <w:next w:val="a"/>
    <w:link w:val="ae"/>
    <w:uiPriority w:val="99"/>
    <w:rsid w:val="004B0B1E"/>
    <w:pPr>
      <w:jc w:val="center"/>
    </w:pPr>
    <w:rPr>
      <w:rFonts w:ascii="Arial" w:eastAsia="標楷體" w:hAnsi="Arial" w:cs="Arial"/>
    </w:rPr>
  </w:style>
  <w:style w:type="character" w:customStyle="1" w:styleId="ae">
    <w:name w:val="註釋標題 字元"/>
    <w:basedOn w:val="a0"/>
    <w:link w:val="ad"/>
    <w:uiPriority w:val="99"/>
    <w:rsid w:val="004B0B1E"/>
    <w:rPr>
      <w:rFonts w:ascii="Arial" w:hAnsi="Arial" w:cs="Arial"/>
    </w:rPr>
  </w:style>
  <w:style w:type="paragraph" w:styleId="af">
    <w:name w:val="annotation text"/>
    <w:basedOn w:val="a"/>
    <w:link w:val="af0"/>
    <w:uiPriority w:val="99"/>
    <w:semiHidden/>
    <w:rsid w:val="004B0B1E"/>
    <w:rPr>
      <w:rFonts w:ascii="Times New Roman" w:eastAsia="標楷體" w:hAnsi="Times New Roman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4B0B1E"/>
    <w:rPr>
      <w:szCs w:val="20"/>
    </w:rPr>
  </w:style>
  <w:style w:type="paragraph" w:styleId="Web">
    <w:name w:val="Normal (Web)"/>
    <w:basedOn w:val="a"/>
    <w:uiPriority w:val="99"/>
    <w:rsid w:val="004B0B1E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table" w:styleId="af1">
    <w:name w:val="Table Grid"/>
    <w:basedOn w:val="a1"/>
    <w:uiPriority w:val="99"/>
    <w:rsid w:val="004B0B1E"/>
    <w:rPr>
      <w:rFonts w:ascii="Calibri" w:eastAsia="新細明體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rsid w:val="004B0B1E"/>
    <w:rPr>
      <w:rFonts w:cs="Times New Roman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rsid w:val="004B0B1E"/>
    <w:rPr>
      <w:rFonts w:ascii="Calibri" w:eastAsia="新細明體" w:hAnsi="Calibri"/>
      <w:b/>
      <w:bCs/>
      <w:szCs w:val="22"/>
    </w:rPr>
  </w:style>
  <w:style w:type="character" w:customStyle="1" w:styleId="af4">
    <w:name w:val="註解主旨 字元"/>
    <w:basedOn w:val="af0"/>
    <w:link w:val="af3"/>
    <w:uiPriority w:val="99"/>
    <w:semiHidden/>
    <w:rsid w:val="004B0B1E"/>
    <w:rPr>
      <w:rFonts w:ascii="Calibri" w:eastAsia="新細明體" w:hAnsi="Calibri"/>
      <w:b/>
      <w:bCs/>
    </w:rPr>
  </w:style>
  <w:style w:type="paragraph" w:styleId="af5">
    <w:name w:val="header"/>
    <w:basedOn w:val="a"/>
    <w:link w:val="af6"/>
    <w:uiPriority w:val="99"/>
    <w:semiHidden/>
    <w:rsid w:val="004B0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4B0B1E"/>
    <w:rPr>
      <w:rFonts w:ascii="Calibri" w:eastAsia="新細明體" w:hAnsi="Calibri"/>
      <w:sz w:val="20"/>
      <w:szCs w:val="20"/>
    </w:rPr>
  </w:style>
  <w:style w:type="character" w:styleId="af7">
    <w:name w:val="Strong"/>
    <w:basedOn w:val="a0"/>
    <w:uiPriority w:val="99"/>
    <w:qFormat/>
    <w:rsid w:val="004B0B1E"/>
    <w:rPr>
      <w:rFonts w:cs="Times New Roman"/>
      <w:b/>
      <w:bCs/>
    </w:rPr>
  </w:style>
  <w:style w:type="character" w:styleId="HTML">
    <w:name w:val="HTML Typewriter"/>
    <w:basedOn w:val="a0"/>
    <w:rsid w:val="004B0B1E"/>
    <w:rPr>
      <w:rFonts w:ascii="細明體" w:eastAsia="細明體" w:hAnsi="細明體" w:cs="細明體"/>
      <w:sz w:val="24"/>
      <w:szCs w:val="24"/>
    </w:rPr>
  </w:style>
  <w:style w:type="character" w:styleId="af8">
    <w:name w:val="Placeholder Text"/>
    <w:basedOn w:val="a0"/>
    <w:uiPriority w:val="99"/>
    <w:semiHidden/>
    <w:rsid w:val="004B0B1E"/>
    <w:rPr>
      <w:color w:val="808080"/>
    </w:rPr>
  </w:style>
  <w:style w:type="paragraph" w:styleId="af9">
    <w:name w:val="List Paragraph"/>
    <w:basedOn w:val="a"/>
    <w:uiPriority w:val="34"/>
    <w:qFormat/>
    <w:rsid w:val="004B0B1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GAH55M</dc:creator>
  <cp:lastModifiedBy>GAH55M</cp:lastModifiedBy>
  <cp:revision>5</cp:revision>
  <dcterms:created xsi:type="dcterms:W3CDTF">2016-12-27T01:39:00Z</dcterms:created>
  <dcterms:modified xsi:type="dcterms:W3CDTF">2017-01-06T02:44:00Z</dcterms:modified>
</cp:coreProperties>
</file>